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AA7D" w14:textId="77777777" w:rsidR="000E7D7A" w:rsidRPr="00893199" w:rsidRDefault="000E7D7A" w:rsidP="000E7D7A">
      <w:pPr>
        <w:rPr>
          <w:rFonts w:asciiTheme="minorHAnsi" w:hAnsiTheme="minorHAnsi"/>
          <w:color w:val="000000" w:themeColor="text1"/>
          <w:sz w:val="36"/>
        </w:rPr>
      </w:pPr>
      <w:r w:rsidRPr="00893199">
        <w:rPr>
          <w:rFonts w:asciiTheme="minorHAnsi" w:hAnsiTheme="minorHAnsi"/>
          <w:color w:val="000000" w:themeColor="text1"/>
          <w:sz w:val="36"/>
        </w:rPr>
        <w:t>The Rutland Learning Trust</w:t>
      </w:r>
    </w:p>
    <w:p w14:paraId="21844425" w14:textId="77777777" w:rsidR="000E7D7A" w:rsidRPr="00893199" w:rsidRDefault="000E7D7A" w:rsidP="000E7D7A">
      <w:pPr>
        <w:rPr>
          <w:rFonts w:asciiTheme="minorHAnsi" w:hAnsiTheme="minorHAnsi"/>
          <w:color w:val="000000" w:themeColor="text1"/>
          <w:sz w:val="26"/>
          <w:szCs w:val="26"/>
        </w:rPr>
      </w:pPr>
      <w:r w:rsidRPr="00893199">
        <w:rPr>
          <w:rFonts w:asciiTheme="minorHAnsi" w:hAnsiTheme="minorHAnsi"/>
          <w:color w:val="000000" w:themeColor="text1"/>
          <w:sz w:val="26"/>
          <w:szCs w:val="26"/>
        </w:rPr>
        <w:t>Providing outstanding education for all pupils – today and tomorrow!</w:t>
      </w:r>
    </w:p>
    <w:p w14:paraId="6A3704E6" w14:textId="77777777" w:rsidR="000E7D7A" w:rsidRPr="00893199" w:rsidRDefault="000E7D7A" w:rsidP="000E7D7A">
      <w:pPr>
        <w:rPr>
          <w:rFonts w:asciiTheme="minorHAnsi" w:hAnsiTheme="minorHAnsi"/>
          <w:i/>
          <w:color w:val="000000" w:themeColor="text1"/>
          <w:sz w:val="12"/>
        </w:rPr>
      </w:pPr>
      <w:bookmarkStart w:id="0" w:name="OLE_LINK1"/>
      <w:bookmarkStart w:id="1" w:name="OLE_LINK2"/>
      <w:r w:rsidRPr="00893199">
        <w:rPr>
          <w:rFonts w:asciiTheme="minorHAnsi" w:hAnsiTheme="minorHAnsi"/>
          <w:i/>
          <w:color w:val="000000" w:themeColor="text1"/>
          <w:sz w:val="12"/>
        </w:rPr>
        <w:t>World-class education and care that allows every child to achieve their potential, regardless of location, prior attainment or background.</w:t>
      </w:r>
    </w:p>
    <w:bookmarkEnd w:id="0"/>
    <w:bookmarkEnd w:id="1"/>
    <w:p w14:paraId="5BC3D401" w14:textId="77777777" w:rsidR="000E7D7A" w:rsidRPr="00893199" w:rsidRDefault="000E7D7A" w:rsidP="000E7D7A">
      <w:pPr>
        <w:rPr>
          <w:rFonts w:asciiTheme="minorHAnsi" w:hAnsiTheme="minorHAnsi"/>
          <w:i/>
          <w:color w:val="000000" w:themeColor="text1"/>
          <w:sz w:val="12"/>
        </w:rPr>
      </w:pPr>
    </w:p>
    <w:p w14:paraId="02A90C26" w14:textId="77777777" w:rsidR="000E7D7A" w:rsidRPr="00893199" w:rsidRDefault="000E7D7A" w:rsidP="000E7D7A">
      <w:pPr>
        <w:rPr>
          <w:rFonts w:asciiTheme="minorHAnsi" w:hAnsiTheme="minorHAnsi"/>
          <w:color w:val="000000" w:themeColor="text1"/>
        </w:rPr>
      </w:pPr>
      <w:r w:rsidRPr="00893199">
        <w:rPr>
          <w:rFonts w:asciiTheme="minorHAnsi" w:hAnsiTheme="minorHAnsi"/>
          <w:noProof/>
          <w:color w:val="000000" w:themeColor="text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384EBE" wp14:editId="1831B408">
            <wp:simplePos x="0" y="0"/>
            <wp:positionH relativeFrom="column">
              <wp:posOffset>1943100</wp:posOffset>
            </wp:positionH>
            <wp:positionV relativeFrom="paragraph">
              <wp:posOffset>19050</wp:posOffset>
            </wp:positionV>
            <wp:extent cx="1292860" cy="125158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5" t="11825" r="22182" b="11054"/>
                    <a:stretch/>
                  </pic:blipFill>
                  <pic:spPr bwMode="auto">
                    <a:xfrm>
                      <a:off x="0" y="0"/>
                      <a:ext cx="129286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199">
        <w:rPr>
          <w:rFonts w:asciiTheme="minorHAnsi" w:hAnsiTheme="minorHAnsi"/>
          <w:color w:val="000000" w:themeColor="text1"/>
        </w:rPr>
        <w:t>By</w:t>
      </w:r>
    </w:p>
    <w:p w14:paraId="2A43C2DB" w14:textId="77777777" w:rsidR="000E7D7A" w:rsidRPr="00893199" w:rsidRDefault="000E7D7A" w:rsidP="000E7D7A">
      <w:pPr>
        <w:rPr>
          <w:rFonts w:asciiTheme="minorHAnsi" w:hAnsiTheme="minorHAnsi"/>
          <w:color w:val="000000" w:themeColor="text1"/>
        </w:rPr>
      </w:pPr>
      <w:r w:rsidRPr="00893199">
        <w:rPr>
          <w:rFonts w:asciiTheme="minorHAnsi" w:hAnsiTheme="minorHAnsi"/>
          <w:color w:val="000000" w:themeColor="text1"/>
        </w:rPr>
        <w:t>Working Together</w:t>
      </w:r>
      <w:r w:rsidRPr="00893199">
        <w:rPr>
          <w:rFonts w:asciiTheme="minorHAnsi" w:hAnsiTheme="minorHAnsi"/>
          <w:color w:val="000000" w:themeColor="text1"/>
        </w:rPr>
        <w:br/>
        <w:t>Sustaining Excellence</w:t>
      </w:r>
    </w:p>
    <w:p w14:paraId="0497161E" w14:textId="77777777" w:rsidR="000E7D7A" w:rsidRPr="00893199" w:rsidRDefault="000E7D7A" w:rsidP="000E7D7A">
      <w:pPr>
        <w:rPr>
          <w:rFonts w:asciiTheme="minorHAnsi" w:hAnsiTheme="minorHAnsi"/>
          <w:color w:val="000000" w:themeColor="text1"/>
        </w:rPr>
      </w:pPr>
      <w:r w:rsidRPr="00893199">
        <w:rPr>
          <w:rFonts w:asciiTheme="minorHAnsi" w:hAnsiTheme="minorHAnsi"/>
          <w:color w:val="000000" w:themeColor="text1"/>
        </w:rPr>
        <w:t xml:space="preserve">Transforming Learning </w:t>
      </w:r>
    </w:p>
    <w:p w14:paraId="33383D1D" w14:textId="77777777" w:rsidR="000E7D7A" w:rsidRPr="00893199" w:rsidRDefault="000E7D7A" w:rsidP="000E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venir Book"/>
          <w:b/>
          <w:color w:val="000000" w:themeColor="text1"/>
          <w:spacing w:val="76"/>
          <w:kern w:val="1"/>
          <w:szCs w:val="48"/>
          <w:highlight w:val="green"/>
        </w:rPr>
      </w:pPr>
    </w:p>
    <w:p w14:paraId="0F8D4E91" w14:textId="77777777" w:rsidR="000E7D7A" w:rsidRPr="00893199" w:rsidRDefault="000E7D7A" w:rsidP="000E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venir Book"/>
          <w:b/>
          <w:color w:val="000000" w:themeColor="text1"/>
          <w:spacing w:val="76"/>
          <w:kern w:val="1"/>
          <w:szCs w:val="48"/>
          <w:highlight w:val="green"/>
        </w:rPr>
      </w:pPr>
    </w:p>
    <w:p w14:paraId="3B0BB9AA" w14:textId="77777777" w:rsidR="000E7D7A" w:rsidRPr="00893199" w:rsidRDefault="000E7D7A" w:rsidP="000E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venir Book"/>
          <w:b/>
          <w:color w:val="000000" w:themeColor="text1"/>
          <w:spacing w:val="76"/>
          <w:kern w:val="1"/>
          <w:szCs w:val="48"/>
          <w:highlight w:val="green"/>
        </w:rPr>
      </w:pPr>
    </w:p>
    <w:p w14:paraId="4BDE6FF2" w14:textId="77777777" w:rsidR="000E7D7A" w:rsidRPr="00893199" w:rsidRDefault="000E7D7A" w:rsidP="000E7D7A">
      <w:pPr>
        <w:rPr>
          <w:rFonts w:asciiTheme="minorHAnsi" w:hAnsiTheme="minorHAnsi" w:cs="Avenir Book"/>
          <w:color w:val="000000" w:themeColor="text1"/>
          <w:sz w:val="20"/>
          <w:szCs w:val="20"/>
        </w:rPr>
      </w:pPr>
    </w:p>
    <w:p w14:paraId="2F7971CE" w14:textId="77777777" w:rsidR="000E7D7A" w:rsidRPr="00893199" w:rsidRDefault="000E7D7A" w:rsidP="000E7D7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center"/>
        <w:rPr>
          <w:rFonts w:asciiTheme="minorHAnsi" w:hAnsiTheme="minorHAnsi" w:cs="Avenir Book"/>
          <w:color w:val="000000" w:themeColor="text1"/>
          <w:sz w:val="20"/>
          <w:szCs w:val="20"/>
        </w:rPr>
      </w:pP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 xml:space="preserve">By </w:t>
      </w:r>
      <w:r w:rsidRPr="00893199">
        <w:rPr>
          <w:rFonts w:asciiTheme="minorHAnsi" w:hAnsiTheme="minorHAnsi" w:cs="Avenir Book"/>
          <w:b/>
          <w:color w:val="000000" w:themeColor="text1"/>
          <w:sz w:val="20"/>
          <w:szCs w:val="20"/>
        </w:rPr>
        <w:t>‘Working Together</w:t>
      </w: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 xml:space="preserve"> to </w:t>
      </w:r>
      <w:r w:rsidRPr="00893199">
        <w:rPr>
          <w:rFonts w:asciiTheme="minorHAnsi" w:hAnsiTheme="minorHAnsi" w:cs="Avenir Book"/>
          <w:b/>
          <w:color w:val="000000" w:themeColor="text1"/>
          <w:sz w:val="20"/>
          <w:szCs w:val="20"/>
        </w:rPr>
        <w:t>Sustain Excellence</w:t>
      </w: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 xml:space="preserve"> and </w:t>
      </w:r>
      <w:r w:rsidRPr="00893199">
        <w:rPr>
          <w:rFonts w:asciiTheme="minorHAnsi" w:hAnsiTheme="minorHAnsi" w:cs="Avenir Book"/>
          <w:b/>
          <w:color w:val="000000" w:themeColor="text1"/>
          <w:sz w:val="20"/>
          <w:szCs w:val="20"/>
        </w:rPr>
        <w:t>Transform Learning’</w:t>
      </w: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 xml:space="preserve"> </w:t>
      </w: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br/>
        <w:t xml:space="preserve">we believe that we can improve outcomes for all children – today and tomorrow.   </w:t>
      </w:r>
    </w:p>
    <w:p w14:paraId="610FABF9" w14:textId="77777777" w:rsidR="000E7D7A" w:rsidRPr="00893199" w:rsidRDefault="000E7D7A" w:rsidP="000E7D7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center"/>
        <w:rPr>
          <w:rFonts w:asciiTheme="minorHAnsi" w:hAnsiTheme="minorHAnsi" w:cs="Avenir Book"/>
          <w:color w:val="000000" w:themeColor="text1"/>
          <w:sz w:val="20"/>
          <w:szCs w:val="20"/>
        </w:rPr>
      </w:pP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>By working in this way we know that every child will be valued, cared for and have the very best chance to excel and achieve their potential.</w:t>
      </w:r>
    </w:p>
    <w:p w14:paraId="31455BE1" w14:textId="77777777" w:rsidR="000E7D7A" w:rsidRPr="00893199" w:rsidRDefault="000E7D7A" w:rsidP="000E7D7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center"/>
        <w:rPr>
          <w:rFonts w:asciiTheme="minorHAnsi" w:hAnsiTheme="minorHAnsi" w:cs="Avenir Book"/>
          <w:color w:val="000000" w:themeColor="text1"/>
          <w:sz w:val="20"/>
          <w:szCs w:val="20"/>
        </w:rPr>
      </w:pPr>
    </w:p>
    <w:p w14:paraId="4CE29A35" w14:textId="77777777" w:rsidR="00DC7081" w:rsidRPr="00893199" w:rsidRDefault="00A71EAF">
      <w:pPr>
        <w:rPr>
          <w:rFonts w:asciiTheme="minorHAnsi" w:hAnsiTheme="minorHAnsi"/>
        </w:rPr>
      </w:pPr>
    </w:p>
    <w:p w14:paraId="2C42CA6F" w14:textId="77777777" w:rsidR="000E7D7A" w:rsidRPr="00893199" w:rsidRDefault="000E7D7A" w:rsidP="000E7D7A">
      <w:pPr>
        <w:jc w:val="center"/>
        <w:rPr>
          <w:rFonts w:asciiTheme="minorHAnsi" w:hAnsiTheme="minorHAnsi"/>
          <w:color w:val="000000" w:themeColor="text1"/>
          <w:sz w:val="36"/>
        </w:rPr>
      </w:pPr>
      <w:r w:rsidRPr="00893199">
        <w:rPr>
          <w:rFonts w:asciiTheme="minorHAnsi" w:hAnsiTheme="minorHAnsi"/>
          <w:color w:val="000000" w:themeColor="text1"/>
          <w:sz w:val="36"/>
        </w:rPr>
        <w:t>EXECUTIVE SUPPORT</w:t>
      </w:r>
      <w:r w:rsidRPr="00893199">
        <w:rPr>
          <w:rFonts w:asciiTheme="minorHAnsi" w:hAnsiTheme="minorHAnsi"/>
          <w:color w:val="000000" w:themeColor="text1"/>
          <w:sz w:val="36"/>
        </w:rPr>
        <w:br/>
        <w:t>Initially 2 days per week</w:t>
      </w:r>
    </w:p>
    <w:p w14:paraId="195CBC60" w14:textId="77777777" w:rsidR="000E7D7A" w:rsidRPr="00893199" w:rsidRDefault="000E7D7A" w:rsidP="000E7D7A">
      <w:pPr>
        <w:rPr>
          <w:rFonts w:asciiTheme="minorHAnsi" w:hAnsiTheme="minorHAnsi"/>
          <w:color w:val="000000" w:themeColor="text1"/>
        </w:rPr>
      </w:pPr>
      <w:r w:rsidRPr="00893199">
        <w:rPr>
          <w:rFonts w:asciiTheme="minorHAnsi" w:hAnsiTheme="minorHAnsi"/>
          <w:color w:val="000000" w:themeColor="text1"/>
        </w:rPr>
        <w:br/>
        <w:t>Key responsibilities</w:t>
      </w:r>
    </w:p>
    <w:p w14:paraId="15B35D42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>PA support for the Chief Executive and Chief Finance Officer</w:t>
      </w:r>
    </w:p>
    <w:p w14:paraId="1D0D712A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>Coordination of school and group procurement</w:t>
      </w:r>
    </w:p>
    <w:p w14:paraId="27BB16F9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>Trust Website</w:t>
      </w:r>
    </w:p>
    <w:p w14:paraId="4F6D2992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>Under the direction of the CFO, PS Financials Programme</w:t>
      </w:r>
    </w:p>
    <w:p w14:paraId="29E09B16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>Bids and fund raising</w:t>
      </w:r>
    </w:p>
    <w:p w14:paraId="28AA54B0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>Policy development – centralisation of policies and procedures</w:t>
      </w:r>
    </w:p>
    <w:p w14:paraId="297FB889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>Coordination of statutory compliance</w:t>
      </w:r>
    </w:p>
    <w:p w14:paraId="23D71605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>Support for Facilities Manager/ Lead Premises Officer</w:t>
      </w:r>
    </w:p>
    <w:p w14:paraId="0D7484C7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>Support for Office Managers – Payroll, HR, Recruitment</w:t>
      </w:r>
    </w:p>
    <w:p w14:paraId="4A167A4B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>Support with Due Diligence procedures</w:t>
      </w:r>
    </w:p>
    <w:p w14:paraId="5B5E6B55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>Coordinate school improvement deployment</w:t>
      </w:r>
    </w:p>
    <w:p w14:paraId="50487EC9" w14:textId="77777777" w:rsidR="000E7D7A" w:rsidRPr="00893199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93199">
        <w:rPr>
          <w:rFonts w:asciiTheme="minorHAnsi" w:hAnsiTheme="minorHAnsi"/>
        </w:rPr>
        <w:t xml:space="preserve">Data capture  </w:t>
      </w:r>
    </w:p>
    <w:p w14:paraId="19E1056E" w14:textId="77777777" w:rsidR="00201AE0" w:rsidRPr="00893199" w:rsidRDefault="00201AE0" w:rsidP="00201AE0">
      <w:pPr>
        <w:rPr>
          <w:rFonts w:asciiTheme="minorHAnsi" w:hAnsiTheme="minorHAnsi"/>
        </w:rPr>
      </w:pPr>
    </w:p>
    <w:p w14:paraId="7E6C65A4" w14:textId="5A1844C5" w:rsidR="00201AE0" w:rsidRPr="00893199" w:rsidRDefault="00201AE0" w:rsidP="00201AE0">
      <w:pPr>
        <w:rPr>
          <w:rFonts w:asciiTheme="minorHAnsi" w:hAnsiTheme="minorHAnsi"/>
          <w:szCs w:val="20"/>
        </w:rPr>
      </w:pPr>
      <w:r w:rsidRPr="00893199">
        <w:rPr>
          <w:rFonts w:asciiTheme="minorHAnsi" w:hAnsiTheme="minorHAnsi"/>
          <w:szCs w:val="20"/>
        </w:rPr>
        <w:t>Essential:</w:t>
      </w:r>
      <w:r w:rsidRPr="00893199">
        <w:rPr>
          <w:rFonts w:asciiTheme="minorHAnsi" w:hAnsiTheme="minorHAnsi"/>
          <w:szCs w:val="20"/>
        </w:rPr>
        <w:br/>
        <w:t xml:space="preserve">At least three </w:t>
      </w:r>
      <w:r w:rsidR="00893199" w:rsidRPr="00893199">
        <w:rPr>
          <w:rFonts w:asciiTheme="minorHAnsi" w:hAnsiTheme="minorHAnsi"/>
          <w:szCs w:val="20"/>
        </w:rPr>
        <w:t>years’ experience of office management in s</w:t>
      </w:r>
      <w:r w:rsidRPr="00893199">
        <w:rPr>
          <w:rFonts w:asciiTheme="minorHAnsi" w:hAnsiTheme="minorHAnsi"/>
          <w:szCs w:val="20"/>
        </w:rPr>
        <w:t>chools</w:t>
      </w:r>
    </w:p>
    <w:p w14:paraId="30805C21" w14:textId="2E9CABDD" w:rsidR="00201AE0" w:rsidRPr="00893199" w:rsidRDefault="00201AE0" w:rsidP="00201AE0">
      <w:pPr>
        <w:rPr>
          <w:rFonts w:asciiTheme="minorHAnsi" w:hAnsiTheme="minorHAnsi"/>
          <w:szCs w:val="20"/>
        </w:rPr>
      </w:pPr>
      <w:r w:rsidRPr="00893199">
        <w:rPr>
          <w:rFonts w:asciiTheme="minorHAnsi" w:hAnsiTheme="minorHAnsi"/>
          <w:szCs w:val="20"/>
        </w:rPr>
        <w:t>Working knowledge of PS Financials</w:t>
      </w:r>
    </w:p>
    <w:p w14:paraId="783F17C1" w14:textId="09BE6312" w:rsidR="00893199" w:rsidRPr="00893199" w:rsidRDefault="00893199" w:rsidP="00893199">
      <w:pPr>
        <w:rPr>
          <w:rFonts w:asciiTheme="minorHAnsi" w:eastAsia="Times New Roman" w:hAnsiTheme="minorHAnsi" w:cs="Times New Roman"/>
          <w:color w:val="000000"/>
          <w:szCs w:val="20"/>
          <w:lang w:val="en-GB" w:eastAsia="en-GB"/>
        </w:rPr>
      </w:pPr>
      <w:r w:rsidRPr="00893199">
        <w:rPr>
          <w:rFonts w:asciiTheme="minorHAnsi" w:eastAsia="Times New Roman" w:hAnsiTheme="minorHAnsi" w:cs="Times New Roman"/>
          <w:color w:val="000000"/>
          <w:szCs w:val="20"/>
          <w:lang w:val="en-GB" w:eastAsia="en-GB"/>
        </w:rPr>
        <w:t>Full understanding of Sims.net</w:t>
      </w:r>
    </w:p>
    <w:p w14:paraId="68DD4DA2" w14:textId="106AF297" w:rsidR="00893199" w:rsidRPr="00893199" w:rsidRDefault="00893199" w:rsidP="00893199">
      <w:pPr>
        <w:rPr>
          <w:rFonts w:asciiTheme="minorHAnsi" w:eastAsia="Times New Roman" w:hAnsiTheme="minorHAnsi" w:cs="Times New Roman"/>
          <w:color w:val="000000"/>
          <w:szCs w:val="20"/>
          <w:lang w:val="en-GB" w:eastAsia="en-GB"/>
        </w:rPr>
      </w:pPr>
      <w:r w:rsidRPr="00893199">
        <w:rPr>
          <w:rFonts w:asciiTheme="minorHAnsi" w:eastAsia="Times New Roman" w:hAnsiTheme="minorHAnsi" w:cs="Times New Roman"/>
          <w:color w:val="000000"/>
          <w:szCs w:val="20"/>
          <w:lang w:val="en-GB" w:eastAsia="en-GB"/>
        </w:rPr>
        <w:t>Knowledge of Excel</w:t>
      </w:r>
    </w:p>
    <w:p w14:paraId="0EBE1E4A" w14:textId="77777777" w:rsidR="00201AE0" w:rsidRPr="00893199" w:rsidRDefault="00201AE0" w:rsidP="00201AE0">
      <w:pPr>
        <w:rPr>
          <w:rFonts w:asciiTheme="minorHAnsi" w:hAnsiTheme="minorHAnsi"/>
          <w:szCs w:val="20"/>
        </w:rPr>
      </w:pPr>
    </w:p>
    <w:p w14:paraId="126826F5" w14:textId="56561D66" w:rsidR="00201AE0" w:rsidRPr="00893199" w:rsidRDefault="00201AE0" w:rsidP="00201AE0">
      <w:pPr>
        <w:rPr>
          <w:rFonts w:asciiTheme="minorHAnsi" w:hAnsiTheme="minorHAnsi"/>
          <w:szCs w:val="20"/>
        </w:rPr>
      </w:pPr>
      <w:r w:rsidRPr="00893199">
        <w:rPr>
          <w:rFonts w:asciiTheme="minorHAnsi" w:hAnsiTheme="minorHAnsi"/>
          <w:szCs w:val="20"/>
        </w:rPr>
        <w:t>Desirable:</w:t>
      </w:r>
      <w:r w:rsidRPr="00893199">
        <w:rPr>
          <w:rFonts w:asciiTheme="minorHAnsi" w:hAnsiTheme="minorHAnsi"/>
          <w:szCs w:val="20"/>
        </w:rPr>
        <w:br/>
        <w:t>Business</w:t>
      </w:r>
      <w:r w:rsidR="00893199" w:rsidRPr="00893199">
        <w:rPr>
          <w:rFonts w:asciiTheme="minorHAnsi" w:hAnsiTheme="minorHAnsi"/>
          <w:szCs w:val="20"/>
        </w:rPr>
        <w:t xml:space="preserve"> m</w:t>
      </w:r>
      <w:r w:rsidRPr="00893199">
        <w:rPr>
          <w:rFonts w:asciiTheme="minorHAnsi" w:hAnsiTheme="minorHAnsi"/>
          <w:szCs w:val="20"/>
        </w:rPr>
        <w:t>anagement or equivalent qualifications</w:t>
      </w:r>
      <w:r w:rsidR="00893199" w:rsidRPr="00893199">
        <w:rPr>
          <w:rFonts w:asciiTheme="minorHAnsi" w:hAnsiTheme="minorHAnsi"/>
          <w:szCs w:val="20"/>
        </w:rPr>
        <w:t xml:space="preserve"> e.g. </w:t>
      </w:r>
    </w:p>
    <w:p w14:paraId="7D69EB66" w14:textId="70671A7E" w:rsidR="00893199" w:rsidRPr="00893199" w:rsidRDefault="00893199" w:rsidP="00893199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  <w:szCs w:val="20"/>
          <w:lang w:eastAsia="en-GB"/>
        </w:rPr>
      </w:pPr>
      <w:r w:rsidRPr="00893199">
        <w:rPr>
          <w:rFonts w:asciiTheme="minorHAnsi" w:eastAsia="Times New Roman" w:hAnsiTheme="minorHAnsi"/>
          <w:color w:val="000000"/>
          <w:szCs w:val="20"/>
          <w:lang w:eastAsia="en-GB"/>
        </w:rPr>
        <w:t>Certificate of School Business Management (CSBM)</w:t>
      </w:r>
    </w:p>
    <w:p w14:paraId="6378A8EE" w14:textId="7B4D7306" w:rsidR="00893199" w:rsidRPr="00893199" w:rsidRDefault="00893199" w:rsidP="00893199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  <w:szCs w:val="20"/>
          <w:lang w:eastAsia="en-GB"/>
        </w:rPr>
      </w:pPr>
      <w:r w:rsidRPr="00893199">
        <w:rPr>
          <w:rFonts w:asciiTheme="minorHAnsi" w:eastAsia="Times New Roman" w:hAnsiTheme="minorHAnsi"/>
          <w:color w:val="000000"/>
          <w:szCs w:val="20"/>
          <w:lang w:eastAsia="en-GB"/>
        </w:rPr>
        <w:t xml:space="preserve">Diploma of School Business Management (DSBM) </w:t>
      </w:r>
    </w:p>
    <w:p w14:paraId="4EB07044" w14:textId="77777777" w:rsidR="00A71EAF" w:rsidRDefault="00893199" w:rsidP="00201AE0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  <w:szCs w:val="20"/>
          <w:lang w:eastAsia="en-GB"/>
        </w:rPr>
      </w:pPr>
      <w:r w:rsidRPr="00893199">
        <w:rPr>
          <w:rFonts w:asciiTheme="minorHAnsi" w:eastAsia="Times New Roman" w:hAnsiTheme="minorHAnsi"/>
          <w:color w:val="000000"/>
          <w:szCs w:val="20"/>
          <w:lang w:eastAsia="en-GB"/>
        </w:rPr>
        <w:t xml:space="preserve">Certificate in Financial Reporting for Academies </w:t>
      </w:r>
    </w:p>
    <w:p w14:paraId="66C72512" w14:textId="61CFC4E1" w:rsidR="00893199" w:rsidRPr="00893199" w:rsidRDefault="00893199" w:rsidP="00201AE0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  <w:szCs w:val="20"/>
          <w:lang w:eastAsia="en-GB"/>
        </w:rPr>
      </w:pPr>
      <w:bookmarkStart w:id="2" w:name="_GoBack"/>
      <w:bookmarkEnd w:id="2"/>
      <w:r w:rsidRPr="00893199">
        <w:rPr>
          <w:rFonts w:asciiTheme="minorHAnsi" w:eastAsia="Times New Roman" w:hAnsiTheme="minorHAnsi"/>
          <w:color w:val="000000"/>
          <w:szCs w:val="20"/>
          <w:lang w:eastAsia="en-GB"/>
        </w:rPr>
        <w:t>Advanced Diploma in Administrative Management</w:t>
      </w:r>
    </w:p>
    <w:sectPr w:rsidR="00893199" w:rsidRPr="00893199" w:rsidSect="00FA20C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F746E"/>
    <w:multiLevelType w:val="hybridMultilevel"/>
    <w:tmpl w:val="B31CEDB8"/>
    <w:lvl w:ilvl="0" w:tplc="C3AC2E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85A11"/>
    <w:multiLevelType w:val="hybridMultilevel"/>
    <w:tmpl w:val="F332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7A"/>
    <w:rsid w:val="000E3C4C"/>
    <w:rsid w:val="000E7D7A"/>
    <w:rsid w:val="00201AE0"/>
    <w:rsid w:val="007B7476"/>
    <w:rsid w:val="00893199"/>
    <w:rsid w:val="00A71EAF"/>
    <w:rsid w:val="00F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BED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D7A"/>
    <w:rPr>
      <w:rFonts w:ascii="Calibri" w:eastAsiaTheme="minorEastAsia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7A"/>
    <w:pPr>
      <w:ind w:left="720"/>
      <w:contextualSpacing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Gooding</dc:creator>
  <cp:keywords/>
  <dc:description/>
  <cp:lastModifiedBy>Rob Gooding</cp:lastModifiedBy>
  <cp:revision>4</cp:revision>
  <dcterms:created xsi:type="dcterms:W3CDTF">2017-04-06T09:17:00Z</dcterms:created>
  <dcterms:modified xsi:type="dcterms:W3CDTF">2017-04-06T09:34:00Z</dcterms:modified>
</cp:coreProperties>
</file>